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BE" w:rsidRPr="00C91465" w:rsidRDefault="00951DBE" w:rsidP="0082158B">
      <w:pPr>
        <w:ind w:firstLine="307"/>
        <w:rPr>
          <w:rFonts w:ascii="Roboto" w:hAnsi="Roboto"/>
          <w:sz w:val="4"/>
          <w:szCs w:val="4"/>
        </w:rPr>
      </w:pPr>
      <w:bookmarkStart w:id="0" w:name="_GoBack"/>
      <w:bookmarkEnd w:id="0"/>
    </w:p>
    <w:p w:rsidR="0082158B" w:rsidRPr="00951DBE" w:rsidRDefault="0082158B" w:rsidP="00C91465">
      <w:pPr>
        <w:spacing w:line="240" w:lineRule="auto"/>
        <w:ind w:left="-306" w:firstLine="306"/>
        <w:rPr>
          <w:rFonts w:ascii="Roboto" w:hAnsi="Roboto"/>
          <w:sz w:val="20"/>
          <w:szCs w:val="20"/>
        </w:rPr>
      </w:pPr>
      <w:r w:rsidRPr="00951DBE">
        <w:rPr>
          <w:rFonts w:ascii="Roboto" w:hAnsi="Roboto"/>
          <w:sz w:val="20"/>
          <w:szCs w:val="20"/>
        </w:rPr>
        <w:t>Berufseinstieg Primarstufe</w:t>
      </w:r>
    </w:p>
    <w:p w:rsidR="00951DBE" w:rsidRPr="00C91465" w:rsidRDefault="00951DBE" w:rsidP="0082158B">
      <w:pPr>
        <w:ind w:firstLine="307"/>
        <w:rPr>
          <w:rFonts w:ascii="Roboto" w:hAnsi="Roboto"/>
          <w:sz w:val="4"/>
          <w:szCs w:val="4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964"/>
        <w:gridCol w:w="4559"/>
        <w:gridCol w:w="993"/>
        <w:gridCol w:w="1134"/>
        <w:gridCol w:w="2550"/>
        <w:gridCol w:w="4190"/>
      </w:tblGrid>
      <w:tr w:rsidR="000343E2" w:rsidRPr="00951DBE" w:rsidTr="000343E2">
        <w:trPr>
          <w:trHeight w:val="11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6">
              <w:r w:rsidR="0082158B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651.8FB61</w:t>
              </w:r>
            </w:hyperlink>
            <w:hyperlink r:id="rId7">
              <w:r w:rsidR="0082158B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0343E2" w:rsidP="006C48C9">
            <w:pPr>
              <w:ind w:left="0" w:right="6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 </w:t>
            </w:r>
            <w:r w:rsidR="00C91465">
              <w:rPr>
                <w:rFonts w:ascii="Roboto" w:hAnsi="Roboto"/>
                <w:b w:val="0"/>
                <w:sz w:val="16"/>
                <w:szCs w:val="16"/>
              </w:rPr>
              <w:t xml:space="preserve"> </w:t>
            </w:r>
            <w:r w:rsidR="0082158B" w:rsidRPr="00951DBE">
              <w:rPr>
                <w:rFonts w:ascii="Roboto" w:hAnsi="Roboto"/>
                <w:b w:val="0"/>
                <w:sz w:val="16"/>
                <w:szCs w:val="16"/>
              </w:rPr>
              <w:t xml:space="preserve">Alles was Recht ist!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82158B" w:rsidP="006C48C9">
            <w:pPr>
              <w:ind w:left="0" w:right="36"/>
              <w:jc w:val="center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Blended Learning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82158B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82158B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</w:p>
        </w:tc>
      </w:tr>
      <w:tr w:rsidR="000343E2" w:rsidRPr="00951DBE" w:rsidTr="00951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264"/>
        </w:trPr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0343E2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8">
              <w:r w:rsidR="000343E2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651.8FB01</w:t>
              </w:r>
            </w:hyperlink>
            <w:hyperlink r:id="rId9">
              <w:r w:rsidR="000343E2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Erfolgreiche Elternarbeit </w:t>
            </w: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0343E2" w:rsidRPr="00951DBE" w:rsidRDefault="000343E2" w:rsidP="00592A13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22.10.2019 </w:t>
            </w: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:rsidR="000343E2" w:rsidRPr="00951DBE" w:rsidRDefault="000343E2" w:rsidP="000343E2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15:00 − 18:30 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O0225, Festsaal, Ortweinplatz 1 </w:t>
            </w:r>
          </w:p>
        </w:tc>
        <w:tc>
          <w:tcPr>
            <w:tcW w:w="1456" w:type="pct"/>
            <w:tcBorders>
              <w:top w:val="single" w:sz="4" w:space="0" w:color="auto"/>
            </w:tcBorders>
            <w:vAlign w:val="center"/>
          </w:tcPr>
          <w:p w:rsidR="000343E2" w:rsidRPr="00951DBE" w:rsidRDefault="000343E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Erich Sammer, Birgit Spiegel-Neumann</w:t>
            </w:r>
          </w:p>
        </w:tc>
      </w:tr>
      <w:tr w:rsidR="000343E2" w:rsidRPr="00951DBE" w:rsidTr="00951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186"/>
        </w:trPr>
        <w:tc>
          <w:tcPr>
            <w:tcW w:w="335" w:type="pct"/>
            <w:vAlign w:val="center"/>
          </w:tcPr>
          <w:p w:rsidR="000343E2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10">
              <w:r w:rsidR="000343E2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651.8FB02</w:t>
              </w:r>
            </w:hyperlink>
            <w:hyperlink r:id="rId11">
              <w:r w:rsidR="000343E2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1584" w:type="pct"/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Organisation eines Schuljahres </w:t>
            </w:r>
          </w:p>
        </w:tc>
        <w:tc>
          <w:tcPr>
            <w:tcW w:w="345" w:type="pct"/>
            <w:vAlign w:val="center"/>
          </w:tcPr>
          <w:p w:rsidR="000343E2" w:rsidRPr="00951DBE" w:rsidRDefault="000343E2" w:rsidP="00592A13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30.10.2019 </w:t>
            </w:r>
          </w:p>
        </w:tc>
        <w:tc>
          <w:tcPr>
            <w:tcW w:w="394" w:type="pct"/>
            <w:vAlign w:val="center"/>
          </w:tcPr>
          <w:p w:rsidR="000343E2" w:rsidRPr="00951DBE" w:rsidRDefault="000343E2" w:rsidP="000343E2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15:00 − 18:30 </w:t>
            </w:r>
          </w:p>
        </w:tc>
        <w:tc>
          <w:tcPr>
            <w:tcW w:w="886" w:type="pct"/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N0214, Hasnerplatz 12 </w:t>
            </w:r>
          </w:p>
        </w:tc>
        <w:tc>
          <w:tcPr>
            <w:tcW w:w="1456" w:type="pct"/>
            <w:vAlign w:val="center"/>
          </w:tcPr>
          <w:p w:rsidR="000343E2" w:rsidRPr="00951DBE" w:rsidRDefault="000343E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Monika Meier, Gabriele Rogen, Birgit Spiegel-Neumann</w:t>
            </w:r>
          </w:p>
        </w:tc>
      </w:tr>
      <w:tr w:rsidR="000343E2" w:rsidRPr="00951DBE" w:rsidTr="00034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109"/>
        </w:trPr>
        <w:tc>
          <w:tcPr>
            <w:tcW w:w="335" w:type="pct"/>
            <w:vAlign w:val="center"/>
          </w:tcPr>
          <w:p w:rsidR="000343E2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12">
              <w:r w:rsidR="000343E2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651.8FB03</w:t>
              </w:r>
            </w:hyperlink>
            <w:hyperlink r:id="rId13">
              <w:r w:rsidR="000343E2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1584" w:type="pct"/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Fit für den Lehrerberuf </w:t>
            </w:r>
          </w:p>
        </w:tc>
        <w:tc>
          <w:tcPr>
            <w:tcW w:w="345" w:type="pct"/>
            <w:vAlign w:val="center"/>
          </w:tcPr>
          <w:p w:rsidR="000343E2" w:rsidRPr="00951DBE" w:rsidRDefault="000343E2" w:rsidP="00592A13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13.11.2019 </w:t>
            </w:r>
          </w:p>
        </w:tc>
        <w:tc>
          <w:tcPr>
            <w:tcW w:w="394" w:type="pct"/>
            <w:vAlign w:val="center"/>
          </w:tcPr>
          <w:p w:rsidR="000343E2" w:rsidRPr="00951DBE" w:rsidRDefault="000343E2" w:rsidP="000343E2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15:00 − 18:30 </w:t>
            </w:r>
          </w:p>
        </w:tc>
        <w:tc>
          <w:tcPr>
            <w:tcW w:w="886" w:type="pct"/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N0209, Hasnerplatz 12</w:t>
            </w:r>
          </w:p>
        </w:tc>
        <w:tc>
          <w:tcPr>
            <w:tcW w:w="1456" w:type="pct"/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Birgit Spiegel-Neumann, Katja Stangl</w:t>
            </w:r>
          </w:p>
        </w:tc>
      </w:tr>
      <w:tr w:rsidR="000343E2" w:rsidRPr="00951DBE" w:rsidTr="00034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449"/>
        </w:trPr>
        <w:tc>
          <w:tcPr>
            <w:tcW w:w="335" w:type="pct"/>
            <w:vAlign w:val="center"/>
          </w:tcPr>
          <w:p w:rsidR="000343E2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14">
              <w:r w:rsidR="000343E2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651.8FB04</w:t>
              </w:r>
            </w:hyperlink>
            <w:hyperlink r:id="rId15">
              <w:r w:rsidR="000343E2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1584" w:type="pct"/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Kinder stark machen – Persönlichkeitsbildung und Soziales Lernen in der Primarstufe </w:t>
            </w:r>
          </w:p>
        </w:tc>
        <w:tc>
          <w:tcPr>
            <w:tcW w:w="345" w:type="pct"/>
            <w:vAlign w:val="center"/>
          </w:tcPr>
          <w:p w:rsidR="000343E2" w:rsidRPr="00951DBE" w:rsidRDefault="000343E2" w:rsidP="00592A13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13.11.2019 </w:t>
            </w:r>
          </w:p>
        </w:tc>
        <w:tc>
          <w:tcPr>
            <w:tcW w:w="394" w:type="pct"/>
            <w:vAlign w:val="center"/>
          </w:tcPr>
          <w:p w:rsidR="000343E2" w:rsidRPr="00951DBE" w:rsidRDefault="000343E2" w:rsidP="000343E2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15:00 − 18:30 </w:t>
            </w:r>
          </w:p>
        </w:tc>
        <w:tc>
          <w:tcPr>
            <w:tcW w:w="886" w:type="pct"/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O0225, Festsaal Ortweinplatz 1</w:t>
            </w:r>
          </w:p>
        </w:tc>
        <w:tc>
          <w:tcPr>
            <w:tcW w:w="1456" w:type="pct"/>
            <w:vAlign w:val="center"/>
          </w:tcPr>
          <w:p w:rsidR="000343E2" w:rsidRPr="00951DBE" w:rsidRDefault="000343E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Sabine Fritz, Birgit Spiegel-Neumann</w:t>
            </w:r>
          </w:p>
        </w:tc>
      </w:tr>
      <w:tr w:rsidR="000343E2" w:rsidRPr="00951DBE" w:rsidTr="00034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226"/>
        </w:trPr>
        <w:tc>
          <w:tcPr>
            <w:tcW w:w="335" w:type="pct"/>
            <w:vAlign w:val="center"/>
          </w:tcPr>
          <w:p w:rsidR="000343E2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16">
              <w:r w:rsidR="000343E2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651.8FB05</w:t>
              </w:r>
            </w:hyperlink>
            <w:hyperlink r:id="rId17">
              <w:r w:rsidR="000343E2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1584" w:type="pct"/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KEL Gespräche erfolgreich gestalten </w:t>
            </w:r>
          </w:p>
        </w:tc>
        <w:tc>
          <w:tcPr>
            <w:tcW w:w="345" w:type="pct"/>
            <w:vAlign w:val="center"/>
          </w:tcPr>
          <w:p w:rsidR="000343E2" w:rsidRPr="00951DBE" w:rsidRDefault="000343E2" w:rsidP="00592A13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09.01.2020 </w:t>
            </w:r>
          </w:p>
        </w:tc>
        <w:tc>
          <w:tcPr>
            <w:tcW w:w="394" w:type="pct"/>
            <w:vAlign w:val="center"/>
          </w:tcPr>
          <w:p w:rsidR="000343E2" w:rsidRPr="00951DBE" w:rsidRDefault="000343E2" w:rsidP="000343E2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15:00 − 18:30 </w:t>
            </w:r>
          </w:p>
        </w:tc>
        <w:tc>
          <w:tcPr>
            <w:tcW w:w="886" w:type="pct"/>
            <w:vAlign w:val="center"/>
          </w:tcPr>
          <w:p w:rsidR="000343E2" w:rsidRPr="00951DBE" w:rsidRDefault="000343E2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N0214, Hasnerplatz 12 </w:t>
            </w:r>
          </w:p>
        </w:tc>
        <w:tc>
          <w:tcPr>
            <w:tcW w:w="1456" w:type="pct"/>
            <w:vAlign w:val="center"/>
          </w:tcPr>
          <w:p w:rsidR="000343E2" w:rsidRPr="00951DBE" w:rsidRDefault="000343E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Monika Meier, Gabriele Rogen, Birgit Spiegel-Neumann</w:t>
            </w:r>
          </w:p>
        </w:tc>
      </w:tr>
      <w:tr w:rsidR="000343E2" w:rsidRPr="00951DBE" w:rsidTr="00034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253"/>
        </w:trPr>
        <w:tc>
          <w:tcPr>
            <w:tcW w:w="335" w:type="pct"/>
            <w:vAlign w:val="center"/>
          </w:tcPr>
          <w:p w:rsidR="000343E2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18">
              <w:r w:rsidR="000343E2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651.8FB20</w:t>
              </w:r>
            </w:hyperlink>
            <w:hyperlink r:id="rId19">
              <w:r w:rsidR="000343E2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1584" w:type="pct"/>
            <w:vAlign w:val="center"/>
          </w:tcPr>
          <w:p w:rsidR="000343E2" w:rsidRPr="00951DBE" w:rsidRDefault="000343E2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Classroom Management Teil 1 </w:t>
            </w:r>
          </w:p>
        </w:tc>
        <w:tc>
          <w:tcPr>
            <w:tcW w:w="345" w:type="pct"/>
            <w:vAlign w:val="center"/>
          </w:tcPr>
          <w:p w:rsidR="000343E2" w:rsidRPr="00951DBE" w:rsidRDefault="000343E2" w:rsidP="006C48C9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21.01.2020 </w:t>
            </w:r>
          </w:p>
        </w:tc>
        <w:tc>
          <w:tcPr>
            <w:tcW w:w="394" w:type="pct"/>
            <w:vAlign w:val="center"/>
          </w:tcPr>
          <w:p w:rsidR="000343E2" w:rsidRPr="00951DBE" w:rsidRDefault="000343E2" w:rsidP="000343E2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15:00 − 18:30 </w:t>
            </w:r>
          </w:p>
        </w:tc>
        <w:tc>
          <w:tcPr>
            <w:tcW w:w="886" w:type="pct"/>
            <w:vAlign w:val="center"/>
          </w:tcPr>
          <w:p w:rsidR="000343E2" w:rsidRPr="00951DBE" w:rsidRDefault="000343E2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T0304, Theodor Körnerstr. 38 </w:t>
            </w:r>
          </w:p>
        </w:tc>
        <w:tc>
          <w:tcPr>
            <w:tcW w:w="1456" w:type="pct"/>
            <w:vAlign w:val="center"/>
          </w:tcPr>
          <w:p w:rsidR="000343E2" w:rsidRPr="00951DBE" w:rsidRDefault="000343E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Erich Sammer</w:t>
            </w:r>
          </w:p>
        </w:tc>
      </w:tr>
      <w:tr w:rsidR="000343E2" w:rsidRPr="00951DBE" w:rsidTr="00951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198"/>
        </w:trPr>
        <w:tc>
          <w:tcPr>
            <w:tcW w:w="335" w:type="pct"/>
            <w:vAlign w:val="center"/>
          </w:tcPr>
          <w:p w:rsidR="000343E2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20">
              <w:r w:rsidR="000343E2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651.8FB17</w:t>
              </w:r>
            </w:hyperlink>
            <w:hyperlink r:id="rId21">
              <w:r w:rsidR="000343E2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1584" w:type="pct"/>
            <w:vAlign w:val="center"/>
          </w:tcPr>
          <w:p w:rsidR="000343E2" w:rsidRPr="00951DBE" w:rsidRDefault="000343E2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Pädagog/innen müssen und dürfen ... </w:t>
            </w:r>
          </w:p>
        </w:tc>
        <w:tc>
          <w:tcPr>
            <w:tcW w:w="345" w:type="pct"/>
            <w:vAlign w:val="center"/>
          </w:tcPr>
          <w:p w:rsidR="000343E2" w:rsidRPr="00951DBE" w:rsidRDefault="000343E2" w:rsidP="006C48C9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25.03.2020 </w:t>
            </w:r>
          </w:p>
        </w:tc>
        <w:tc>
          <w:tcPr>
            <w:tcW w:w="394" w:type="pct"/>
            <w:vAlign w:val="center"/>
          </w:tcPr>
          <w:p w:rsidR="000343E2" w:rsidRPr="00951DBE" w:rsidRDefault="000343E2" w:rsidP="000343E2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09:00 − 17:00 </w:t>
            </w:r>
          </w:p>
        </w:tc>
        <w:tc>
          <w:tcPr>
            <w:tcW w:w="886" w:type="pct"/>
            <w:vAlign w:val="center"/>
          </w:tcPr>
          <w:p w:rsidR="000343E2" w:rsidRPr="00951DBE" w:rsidRDefault="000343E2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O0249, Ortweinplatz 1 </w:t>
            </w:r>
          </w:p>
        </w:tc>
        <w:tc>
          <w:tcPr>
            <w:tcW w:w="1456" w:type="pct"/>
            <w:vAlign w:val="center"/>
          </w:tcPr>
          <w:p w:rsidR="000343E2" w:rsidRPr="00951DBE" w:rsidRDefault="000343E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Rudolf Pföhs</w:t>
            </w:r>
          </w:p>
        </w:tc>
      </w:tr>
    </w:tbl>
    <w:p w:rsidR="000343E2" w:rsidRPr="00951DBE" w:rsidRDefault="000343E2">
      <w:pPr>
        <w:rPr>
          <w:rFonts w:ascii="Roboto" w:hAnsi="Roboto"/>
          <w:sz w:val="16"/>
          <w:szCs w:val="16"/>
        </w:rPr>
      </w:pPr>
    </w:p>
    <w:p w:rsidR="0082158B" w:rsidRPr="00951DBE" w:rsidRDefault="0082158B" w:rsidP="00C91465">
      <w:pPr>
        <w:spacing w:line="240" w:lineRule="auto"/>
        <w:ind w:left="-306" w:firstLine="306"/>
        <w:rPr>
          <w:rFonts w:ascii="Roboto" w:hAnsi="Roboto"/>
          <w:sz w:val="20"/>
          <w:szCs w:val="20"/>
        </w:rPr>
      </w:pPr>
      <w:r w:rsidRPr="00951DBE">
        <w:rPr>
          <w:rFonts w:ascii="Roboto" w:hAnsi="Roboto"/>
          <w:sz w:val="20"/>
          <w:szCs w:val="20"/>
        </w:rPr>
        <w:t>Berufseinstieg Sekundarstufe</w:t>
      </w:r>
      <w:r w:rsidR="00C91465">
        <w:rPr>
          <w:rFonts w:ascii="Roboto" w:hAnsi="Roboto"/>
          <w:sz w:val="20"/>
          <w:szCs w:val="20"/>
        </w:rPr>
        <w:t xml:space="preserve">  </w:t>
      </w:r>
    </w:p>
    <w:p w:rsidR="0082158B" w:rsidRPr="00C91465" w:rsidRDefault="0082158B" w:rsidP="0082158B">
      <w:pPr>
        <w:ind w:firstLine="307"/>
        <w:rPr>
          <w:rFonts w:ascii="Roboto" w:hAnsi="Roboto"/>
          <w:sz w:val="4"/>
          <w:szCs w:val="4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963"/>
        <w:gridCol w:w="5837"/>
        <w:gridCol w:w="1416"/>
        <w:gridCol w:w="1134"/>
        <w:gridCol w:w="2412"/>
        <w:gridCol w:w="2628"/>
      </w:tblGrid>
      <w:tr w:rsidR="00C91465" w:rsidRPr="00951DBE" w:rsidTr="00C91465">
        <w:trPr>
          <w:trHeight w:val="11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22">
              <w:r w:rsidR="0082158B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651.8FB61</w:t>
              </w:r>
            </w:hyperlink>
            <w:hyperlink r:id="rId23">
              <w:r w:rsidR="0082158B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C91465" w:rsidP="006C48C9">
            <w:pPr>
              <w:ind w:left="0" w:right="6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b w:val="0"/>
                <w:sz w:val="16"/>
                <w:szCs w:val="16"/>
              </w:rPr>
              <w:t xml:space="preserve">  </w:t>
            </w:r>
            <w:r w:rsidR="0082158B" w:rsidRPr="00951DBE">
              <w:rPr>
                <w:rFonts w:ascii="Roboto" w:hAnsi="Roboto"/>
                <w:b w:val="0"/>
                <w:sz w:val="16"/>
                <w:szCs w:val="16"/>
              </w:rPr>
              <w:t xml:space="preserve">Alles was Recht ist! 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82158B" w:rsidP="006C48C9">
            <w:pPr>
              <w:ind w:left="0" w:right="36"/>
              <w:jc w:val="center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Blended Learning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82158B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B" w:rsidRPr="00951DBE" w:rsidRDefault="0082158B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136"/>
        </w:trPr>
        <w:tc>
          <w:tcPr>
            <w:tcW w:w="335" w:type="pct"/>
            <w:vAlign w:val="center"/>
          </w:tcPr>
          <w:p w:rsidR="00951DBE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24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651.8FB17</w:t>
              </w:r>
            </w:hyperlink>
            <w:hyperlink r:id="rId25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Pädagog/innen müssen und dürfen ...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6C48C9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25.03.2020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09:00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17:00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O0249, Ortweinplatz 1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Rudolf Pföhs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66"/>
        </w:trPr>
        <w:tc>
          <w:tcPr>
            <w:tcW w:w="335" w:type="pct"/>
            <w:vAlign w:val="center"/>
          </w:tcPr>
          <w:p w:rsidR="00951DBE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26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651.8FB21</w:t>
              </w:r>
            </w:hyperlink>
            <w:hyperlink r:id="rId27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Classroom Management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592A13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04.02.2020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15:15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C40186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T0304, Theodor Körnerstr. 38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Erich Sammer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35"/>
        </w:trPr>
        <w:tc>
          <w:tcPr>
            <w:tcW w:w="335" w:type="pct"/>
            <w:vAlign w:val="center"/>
          </w:tcPr>
          <w:p w:rsidR="00951DBE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28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651.8FB24</w:t>
              </w:r>
            </w:hyperlink>
            <w:hyperlink r:id="rId29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592A13">
            <w:pPr>
              <w:ind w:left="0" w:right="28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Konfliktgespräche erfolgreich führen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592A13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26.11.2019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15:15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A0112, Hasnerplatz 12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Markus Kerschbaumer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84"/>
        </w:trPr>
        <w:tc>
          <w:tcPr>
            <w:tcW w:w="335" w:type="pct"/>
            <w:vAlign w:val="center"/>
          </w:tcPr>
          <w:p w:rsidR="00951DBE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30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651.8FB26</w:t>
              </w:r>
            </w:hyperlink>
            <w:hyperlink r:id="rId31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Instruieren und Präsentieren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592A13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12.11.2019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A0112, Hasnerplatz 12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Markus Kerschbaumer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274"/>
        </w:trPr>
        <w:tc>
          <w:tcPr>
            <w:tcW w:w="335" w:type="pct"/>
            <w:vAlign w:val="center"/>
          </w:tcPr>
          <w:p w:rsidR="00951DBE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32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651.8FB27</w:t>
              </w:r>
            </w:hyperlink>
            <w:hyperlink r:id="rId33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Zum Lernerfolg durch dialogisches Unterrichten und Feedback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592A13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17.12.2019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A0112, Hasnerplatz 12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Markus Kerschbaumer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112"/>
        </w:trPr>
        <w:tc>
          <w:tcPr>
            <w:tcW w:w="335" w:type="pct"/>
            <w:vAlign w:val="center"/>
          </w:tcPr>
          <w:p w:rsidR="00951DBE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34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651.8FB30</w:t>
              </w:r>
            </w:hyperlink>
            <w:hyperlink r:id="rId35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i/>
                <w:sz w:val="16"/>
                <w:szCs w:val="16"/>
              </w:rPr>
              <w:t>Die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 Lehrerrolle verbal und nonverbal verkörpern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C40186">
            <w:pPr>
              <w:ind w:left="0" w:right="33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08. – 09.07. 2020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09:00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17:00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C40186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T0304, Theodor Körnerstr. 38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Markus Kerschbaumer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228"/>
        </w:trPr>
        <w:tc>
          <w:tcPr>
            <w:tcW w:w="335" w:type="pct"/>
            <w:vAlign w:val="center"/>
          </w:tcPr>
          <w:p w:rsidR="00951DBE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36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651.8FB47</w:t>
              </w:r>
            </w:hyperlink>
            <w:hyperlink r:id="rId37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592A13">
            <w:pPr>
              <w:ind w:left="0" w:right="16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Motivation in der Schulpraxis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592A13">
            <w:pPr>
              <w:ind w:left="0" w:right="15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11.11.2019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C40186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T0304, Theodor Körnerstr. 38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Helfried Weinhandl 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168"/>
        </w:trPr>
        <w:tc>
          <w:tcPr>
            <w:tcW w:w="335" w:type="pct"/>
            <w:vAlign w:val="bottom"/>
          </w:tcPr>
          <w:p w:rsidR="00951DBE" w:rsidRPr="00951DBE" w:rsidRDefault="00046012" w:rsidP="00AF073C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38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651.8FB48</w:t>
              </w:r>
            </w:hyperlink>
            <w:hyperlink r:id="rId39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C92511">
            <w:pPr>
              <w:ind w:left="0" w:right="16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Motivation in der Schulpraxis </w:t>
            </w:r>
          </w:p>
        </w:tc>
        <w:tc>
          <w:tcPr>
            <w:tcW w:w="492" w:type="pct"/>
            <w:vAlign w:val="bottom"/>
          </w:tcPr>
          <w:p w:rsidR="00951DBE" w:rsidRPr="00951DBE" w:rsidRDefault="00951DBE" w:rsidP="00C91465">
            <w:pPr>
              <w:ind w:left="0" w:right="15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23.03.2020 </w:t>
            </w:r>
          </w:p>
        </w:tc>
        <w:tc>
          <w:tcPr>
            <w:tcW w:w="394" w:type="pct"/>
            <w:vAlign w:val="bottom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</w:tcPr>
          <w:p w:rsidR="00951DBE" w:rsidRPr="00951DBE" w:rsidRDefault="00951DBE" w:rsidP="00AF073C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A0216, Hasnerplatz 12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C92511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Weinhandl Helfried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232"/>
        </w:trPr>
        <w:tc>
          <w:tcPr>
            <w:tcW w:w="335" w:type="pct"/>
            <w:vAlign w:val="bottom"/>
          </w:tcPr>
          <w:p w:rsidR="00951DBE" w:rsidRPr="00951DBE" w:rsidRDefault="00046012" w:rsidP="00AF073C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40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651.8FB49</w:t>
              </w:r>
            </w:hyperlink>
            <w:hyperlink r:id="rId41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C92511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Methodenworkshop </w:t>
            </w:r>
          </w:p>
        </w:tc>
        <w:tc>
          <w:tcPr>
            <w:tcW w:w="492" w:type="pct"/>
            <w:vAlign w:val="bottom"/>
          </w:tcPr>
          <w:p w:rsidR="00951DBE" w:rsidRPr="00951DBE" w:rsidRDefault="00951DBE" w:rsidP="00C91465">
            <w:pPr>
              <w:ind w:left="0" w:right="15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07.11.2019 </w:t>
            </w:r>
          </w:p>
        </w:tc>
        <w:tc>
          <w:tcPr>
            <w:tcW w:w="394" w:type="pct"/>
            <w:vAlign w:val="bottom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</w:tcPr>
          <w:p w:rsidR="00951DBE" w:rsidRPr="00951DBE" w:rsidRDefault="00951DBE" w:rsidP="00AF073C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A0219, Hasnerplatz 12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C92511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Heidemarie Szyszkowitz 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167"/>
        </w:trPr>
        <w:tc>
          <w:tcPr>
            <w:tcW w:w="335" w:type="pct"/>
            <w:vAlign w:val="bottom"/>
          </w:tcPr>
          <w:p w:rsidR="00951DBE" w:rsidRPr="00951DBE" w:rsidRDefault="00046012" w:rsidP="00AF073C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42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651.8FB50</w:t>
              </w:r>
            </w:hyperlink>
            <w:hyperlink r:id="rId43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C92511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Methodenworkshop </w:t>
            </w:r>
          </w:p>
        </w:tc>
        <w:tc>
          <w:tcPr>
            <w:tcW w:w="492" w:type="pct"/>
            <w:vAlign w:val="bottom"/>
          </w:tcPr>
          <w:p w:rsidR="00951DBE" w:rsidRPr="00951DBE" w:rsidRDefault="00951DBE" w:rsidP="00C91465">
            <w:pPr>
              <w:ind w:left="0" w:right="15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27.02.2020 </w:t>
            </w:r>
          </w:p>
        </w:tc>
        <w:tc>
          <w:tcPr>
            <w:tcW w:w="394" w:type="pct"/>
            <w:vAlign w:val="bottom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15:00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</w:tcPr>
          <w:p w:rsidR="00951DBE" w:rsidRPr="00951DBE" w:rsidRDefault="00951DBE" w:rsidP="00AF073C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A0219, Hasnerplatz 12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C92511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Heidemarie Szyszkowitz 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231"/>
        </w:trPr>
        <w:tc>
          <w:tcPr>
            <w:tcW w:w="335" w:type="pct"/>
            <w:vAlign w:val="bottom"/>
          </w:tcPr>
          <w:p w:rsidR="00951DBE" w:rsidRPr="00951DBE" w:rsidRDefault="00046012" w:rsidP="00AF073C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44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611.0IP05</w:t>
              </w:r>
            </w:hyperlink>
            <w:hyperlink r:id="rId45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C92511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SpF NEU - Neues zum Feststellungsverfahren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C91465">
            <w:pPr>
              <w:ind w:left="0" w:right="15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08.10.2019 </w:t>
            </w:r>
          </w:p>
        </w:tc>
        <w:tc>
          <w:tcPr>
            <w:tcW w:w="394" w:type="pct"/>
            <w:vAlign w:val="bottom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14:3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0 −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17:00 </w:t>
            </w:r>
          </w:p>
        </w:tc>
        <w:tc>
          <w:tcPr>
            <w:tcW w:w="838" w:type="pct"/>
          </w:tcPr>
          <w:p w:rsidR="00951DBE" w:rsidRPr="00951DBE" w:rsidRDefault="00951DBE" w:rsidP="00AF073C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Aula, Hasnerplatz 12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C92511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Sabine Haucinger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134"/>
        </w:trPr>
        <w:tc>
          <w:tcPr>
            <w:tcW w:w="335" w:type="pct"/>
            <w:vAlign w:val="center"/>
          </w:tcPr>
          <w:p w:rsidR="00951DBE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46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611.0IP09</w:t>
              </w:r>
            </w:hyperlink>
            <w:hyperlink r:id="rId47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Büchermesse - Schulbücher und Unterrichtsmaterialien für den Einsatz im inklusiven Unterricht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592A13">
            <w:pPr>
              <w:ind w:left="0" w:right="15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20.02.2020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14:30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17:30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Aula, Hasnerplatz 12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Magdalena Frank 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134"/>
        </w:trPr>
        <w:tc>
          <w:tcPr>
            <w:tcW w:w="335" w:type="pct"/>
            <w:vAlign w:val="center"/>
          </w:tcPr>
          <w:p w:rsidR="00951DBE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48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621.0DE00</w:t>
              </w:r>
            </w:hyperlink>
            <w:hyperlink r:id="rId49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Erfolgreich starten - Einstieg in den Beruf als Deutschlehrer/in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592A13">
            <w:pPr>
              <w:ind w:left="0" w:right="15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07.10.2019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15:00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A0216, Hasnerplatz 12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Sieglinde Rossegger </w:t>
            </w:r>
          </w:p>
        </w:tc>
      </w:tr>
      <w:tr w:rsidR="00C91465" w:rsidRPr="00951DBE" w:rsidTr="00C9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8" w:type="dxa"/>
            <w:left w:w="70" w:type="dxa"/>
            <w:right w:w="34" w:type="dxa"/>
          </w:tblCellMar>
        </w:tblPrEx>
        <w:trPr>
          <w:trHeight w:val="23"/>
        </w:trPr>
        <w:tc>
          <w:tcPr>
            <w:tcW w:w="335" w:type="pct"/>
            <w:vAlign w:val="center"/>
          </w:tcPr>
          <w:p w:rsidR="00951DBE" w:rsidRPr="00951DBE" w:rsidRDefault="00046012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50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621.8MA04</w:t>
              </w:r>
            </w:hyperlink>
            <w:hyperlink r:id="rId51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Ein guter Start in meinen Beruf als Mathematiklehrer/in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592A13">
            <w:pPr>
              <w:ind w:left="0" w:right="15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10.10.2019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16:00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592A13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Graz, Hasnerplatz 12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592A13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Elisabeth Decker, Andrea Mayer </w:t>
            </w:r>
          </w:p>
        </w:tc>
      </w:tr>
    </w:tbl>
    <w:p w:rsidR="00961A61" w:rsidRDefault="00266D79">
      <w:pPr>
        <w:jc w:val="both"/>
        <w:rPr>
          <w:rFonts w:ascii="Roboto" w:hAnsi="Roboto"/>
          <w:b w:val="0"/>
          <w:sz w:val="16"/>
          <w:szCs w:val="16"/>
        </w:rPr>
      </w:pPr>
      <w:r w:rsidRPr="00951DBE">
        <w:rPr>
          <w:rFonts w:ascii="Roboto" w:hAnsi="Roboto"/>
          <w:b w:val="0"/>
          <w:sz w:val="16"/>
          <w:szCs w:val="16"/>
        </w:rPr>
        <w:t xml:space="preserve"> </w:t>
      </w:r>
    </w:p>
    <w:p w:rsidR="00951DBE" w:rsidRPr="00C91465" w:rsidRDefault="00951DBE" w:rsidP="00C91465">
      <w:pPr>
        <w:spacing w:line="240" w:lineRule="auto"/>
        <w:ind w:left="-306" w:firstLine="306"/>
        <w:jc w:val="both"/>
        <w:rPr>
          <w:rFonts w:ascii="Roboto" w:hAnsi="Roboto"/>
          <w:sz w:val="20"/>
          <w:szCs w:val="20"/>
        </w:rPr>
      </w:pPr>
      <w:bookmarkStart w:id="1" w:name="_Hlk22255142"/>
      <w:r w:rsidRPr="00C91465">
        <w:rPr>
          <w:rFonts w:ascii="Roboto" w:hAnsi="Roboto"/>
          <w:sz w:val="20"/>
          <w:szCs w:val="20"/>
        </w:rPr>
        <w:t xml:space="preserve">Berufseinstieg </w:t>
      </w:r>
      <w:r w:rsidR="00C91465">
        <w:rPr>
          <w:rFonts w:ascii="Roboto" w:hAnsi="Roboto"/>
          <w:sz w:val="20"/>
          <w:szCs w:val="20"/>
        </w:rPr>
        <w:t xml:space="preserve">speziell </w:t>
      </w:r>
      <w:r w:rsidRPr="00C91465">
        <w:rPr>
          <w:rFonts w:ascii="Roboto" w:hAnsi="Roboto"/>
          <w:sz w:val="20"/>
          <w:szCs w:val="20"/>
        </w:rPr>
        <w:t>Sekundarstufe 1</w:t>
      </w:r>
    </w:p>
    <w:bookmarkEnd w:id="1"/>
    <w:p w:rsidR="00951DBE" w:rsidRPr="00C91465" w:rsidRDefault="00951DBE">
      <w:pPr>
        <w:jc w:val="both"/>
        <w:rPr>
          <w:rFonts w:ascii="Roboto" w:hAnsi="Roboto"/>
          <w:b w:val="0"/>
          <w:sz w:val="4"/>
          <w:szCs w:val="4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963"/>
        <w:gridCol w:w="5837"/>
        <w:gridCol w:w="1416"/>
        <w:gridCol w:w="1134"/>
        <w:gridCol w:w="2412"/>
        <w:gridCol w:w="2628"/>
      </w:tblGrid>
      <w:tr w:rsidR="00951DBE" w:rsidRPr="00951DBE" w:rsidTr="00324E4C">
        <w:trPr>
          <w:trHeight w:val="166"/>
        </w:trPr>
        <w:tc>
          <w:tcPr>
            <w:tcW w:w="335" w:type="pct"/>
            <w:vAlign w:val="center"/>
          </w:tcPr>
          <w:p w:rsidR="00951DBE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52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651.8FB22</w:t>
              </w:r>
            </w:hyperlink>
            <w:hyperlink r:id="rId53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Erfolgreiche Elternarbeit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6C48C9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10.12.2019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T0304, Theodor Körnerstr. 38 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Erich Sammer</w:t>
            </w:r>
          </w:p>
        </w:tc>
      </w:tr>
      <w:tr w:rsidR="00951DBE" w:rsidRPr="00951DBE" w:rsidTr="00324E4C">
        <w:trPr>
          <w:trHeight w:val="138"/>
        </w:trPr>
        <w:tc>
          <w:tcPr>
            <w:tcW w:w="335" w:type="pct"/>
            <w:vAlign w:val="center"/>
          </w:tcPr>
          <w:p w:rsidR="00951DBE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54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651.8FB25</w:t>
              </w:r>
            </w:hyperlink>
            <w:hyperlink r:id="rId55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Soziales Lernen für ein gelingendes gemeinsames Arbeiten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6C48C9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24.10.2019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T0304, Theodor Körnerstr. 38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Sieglinde Rossegger</w:t>
            </w:r>
          </w:p>
        </w:tc>
      </w:tr>
      <w:tr w:rsidR="00951DBE" w:rsidRPr="00951DBE" w:rsidTr="00324E4C">
        <w:trPr>
          <w:trHeight w:val="253"/>
        </w:trPr>
        <w:tc>
          <w:tcPr>
            <w:tcW w:w="335" w:type="pct"/>
            <w:vAlign w:val="center"/>
          </w:tcPr>
          <w:p w:rsidR="00951DBE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56">
              <w:r w:rsidR="00951DBE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651.8FB20</w:t>
              </w:r>
            </w:hyperlink>
            <w:hyperlink r:id="rId57">
              <w:r w:rsidR="00951DBE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Classroom Management Teil 1 </w:t>
            </w:r>
          </w:p>
        </w:tc>
        <w:tc>
          <w:tcPr>
            <w:tcW w:w="492" w:type="pct"/>
            <w:vAlign w:val="center"/>
          </w:tcPr>
          <w:p w:rsidR="00951DBE" w:rsidRPr="00951DBE" w:rsidRDefault="00951DBE" w:rsidP="006C48C9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21.01.2020 </w:t>
            </w:r>
          </w:p>
        </w:tc>
        <w:tc>
          <w:tcPr>
            <w:tcW w:w="394" w:type="pct"/>
            <w:vAlign w:val="center"/>
          </w:tcPr>
          <w:p w:rsidR="00951DBE" w:rsidRPr="00951DBE" w:rsidRDefault="00951DBE" w:rsidP="00951DBE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15:00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951DBE" w:rsidRPr="00951DBE" w:rsidRDefault="00951DBE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T0304, Theodor Körnerstr. 38 </w:t>
            </w:r>
          </w:p>
        </w:tc>
        <w:tc>
          <w:tcPr>
            <w:tcW w:w="913" w:type="pct"/>
            <w:vAlign w:val="center"/>
          </w:tcPr>
          <w:p w:rsidR="00951DBE" w:rsidRPr="00951DBE" w:rsidRDefault="00951DBE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Erich Sammer</w:t>
            </w:r>
          </w:p>
        </w:tc>
      </w:tr>
      <w:tr w:rsidR="00C91465" w:rsidRPr="00951DBE" w:rsidTr="00324E4C">
        <w:trPr>
          <w:trHeight w:val="260"/>
        </w:trPr>
        <w:tc>
          <w:tcPr>
            <w:tcW w:w="335" w:type="pct"/>
            <w:vAlign w:val="center"/>
          </w:tcPr>
          <w:p w:rsidR="00C91465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58">
              <w:r w:rsidR="00C91465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651.8FB28</w:t>
              </w:r>
            </w:hyperlink>
            <w:hyperlink r:id="rId59">
              <w:r w:rsidR="00C91465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C91465" w:rsidRPr="00951DBE" w:rsidRDefault="00C91465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KEL-Gespräch - Ich präsentiere mich mit meinen Stärken und Fähigkeiten </w:t>
            </w:r>
          </w:p>
        </w:tc>
        <w:tc>
          <w:tcPr>
            <w:tcW w:w="492" w:type="pct"/>
            <w:vAlign w:val="center"/>
          </w:tcPr>
          <w:p w:rsidR="00C91465" w:rsidRPr="00951DBE" w:rsidRDefault="00C91465" w:rsidP="006C48C9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05.03.2020 </w:t>
            </w:r>
          </w:p>
        </w:tc>
        <w:tc>
          <w:tcPr>
            <w:tcW w:w="394" w:type="pct"/>
            <w:vAlign w:val="center"/>
          </w:tcPr>
          <w:p w:rsidR="00C91465" w:rsidRPr="00951DBE" w:rsidRDefault="00C91465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C91465" w:rsidRPr="00951DBE" w:rsidRDefault="00C91465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A0112, Hasnerplatz 12 </w:t>
            </w:r>
          </w:p>
        </w:tc>
        <w:tc>
          <w:tcPr>
            <w:tcW w:w="913" w:type="pct"/>
            <w:vAlign w:val="center"/>
          </w:tcPr>
          <w:p w:rsidR="00C91465" w:rsidRPr="00951DBE" w:rsidRDefault="00C91465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Sieglinde Rossegger</w:t>
            </w:r>
          </w:p>
        </w:tc>
      </w:tr>
      <w:tr w:rsidR="00C91465" w:rsidRPr="00951DBE" w:rsidTr="00324E4C">
        <w:trPr>
          <w:trHeight w:val="210"/>
        </w:trPr>
        <w:tc>
          <w:tcPr>
            <w:tcW w:w="335" w:type="pct"/>
            <w:vAlign w:val="center"/>
          </w:tcPr>
          <w:p w:rsidR="00C91465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60">
              <w:r w:rsidR="00C91465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651.8FB29</w:t>
              </w:r>
            </w:hyperlink>
            <w:hyperlink r:id="rId61">
              <w:r w:rsidR="00C91465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C91465" w:rsidRPr="00951DBE" w:rsidRDefault="00C91465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Erfolgreiche Elternarbeit </w:t>
            </w:r>
          </w:p>
        </w:tc>
        <w:tc>
          <w:tcPr>
            <w:tcW w:w="492" w:type="pct"/>
            <w:vAlign w:val="center"/>
          </w:tcPr>
          <w:p w:rsidR="00C91465" w:rsidRPr="00951DBE" w:rsidRDefault="00C91465" w:rsidP="006C48C9">
            <w:pPr>
              <w:ind w:left="0" w:right="34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30.04.2020 </w:t>
            </w:r>
          </w:p>
        </w:tc>
        <w:tc>
          <w:tcPr>
            <w:tcW w:w="394" w:type="pct"/>
            <w:vAlign w:val="center"/>
          </w:tcPr>
          <w:p w:rsidR="00C91465" w:rsidRPr="00951DBE" w:rsidRDefault="00C91465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838" w:type="pct"/>
            <w:vAlign w:val="center"/>
          </w:tcPr>
          <w:p w:rsidR="00C91465" w:rsidRPr="00951DBE" w:rsidRDefault="00C91465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T0304, Theodor Körnerstr. 38 </w:t>
            </w:r>
          </w:p>
        </w:tc>
        <w:tc>
          <w:tcPr>
            <w:tcW w:w="913" w:type="pct"/>
            <w:vAlign w:val="center"/>
          </w:tcPr>
          <w:p w:rsidR="00C91465" w:rsidRPr="00951DBE" w:rsidRDefault="00C91465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Erich Sammer</w:t>
            </w:r>
          </w:p>
        </w:tc>
      </w:tr>
    </w:tbl>
    <w:p w:rsidR="00C91465" w:rsidRDefault="00C91465">
      <w:pPr>
        <w:jc w:val="both"/>
        <w:rPr>
          <w:rFonts w:ascii="Roboto" w:hAnsi="Roboto"/>
          <w:sz w:val="16"/>
          <w:szCs w:val="16"/>
        </w:rPr>
      </w:pPr>
    </w:p>
    <w:p w:rsidR="00C91465" w:rsidRDefault="00C91465" w:rsidP="00C91465">
      <w:pPr>
        <w:spacing w:line="240" w:lineRule="auto"/>
        <w:ind w:left="-306" w:firstLine="306"/>
        <w:jc w:val="both"/>
        <w:rPr>
          <w:rFonts w:ascii="Roboto" w:hAnsi="Roboto"/>
          <w:sz w:val="20"/>
          <w:szCs w:val="20"/>
        </w:rPr>
      </w:pPr>
      <w:r w:rsidRPr="00C91465">
        <w:rPr>
          <w:rFonts w:ascii="Roboto" w:hAnsi="Roboto"/>
          <w:sz w:val="20"/>
          <w:szCs w:val="20"/>
        </w:rPr>
        <w:t xml:space="preserve">Berufseinstieg </w:t>
      </w:r>
      <w:r>
        <w:rPr>
          <w:rFonts w:ascii="Roboto" w:hAnsi="Roboto"/>
          <w:sz w:val="20"/>
          <w:szCs w:val="20"/>
        </w:rPr>
        <w:t xml:space="preserve">speziell </w:t>
      </w:r>
      <w:r w:rsidRPr="00C91465">
        <w:rPr>
          <w:rFonts w:ascii="Roboto" w:hAnsi="Roboto"/>
          <w:sz w:val="20"/>
          <w:szCs w:val="20"/>
        </w:rPr>
        <w:t xml:space="preserve">Sekundarstufe </w:t>
      </w:r>
      <w:r>
        <w:rPr>
          <w:rFonts w:ascii="Roboto" w:hAnsi="Roboto"/>
          <w:sz w:val="20"/>
          <w:szCs w:val="20"/>
        </w:rPr>
        <w:t>2</w:t>
      </w:r>
    </w:p>
    <w:p w:rsidR="00C91465" w:rsidRPr="00C91465" w:rsidRDefault="00C91465" w:rsidP="00C91465">
      <w:pPr>
        <w:spacing w:line="240" w:lineRule="auto"/>
        <w:ind w:left="-306" w:firstLine="306"/>
        <w:jc w:val="both"/>
        <w:rPr>
          <w:rFonts w:ascii="Roboto" w:hAnsi="Roboto"/>
          <w:sz w:val="4"/>
          <w:szCs w:val="4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963"/>
        <w:gridCol w:w="5837"/>
        <w:gridCol w:w="1131"/>
        <w:gridCol w:w="1278"/>
        <w:gridCol w:w="2268"/>
        <w:gridCol w:w="2913"/>
      </w:tblGrid>
      <w:tr w:rsidR="00C91465" w:rsidRPr="00951DBE" w:rsidTr="006C48C9">
        <w:trPr>
          <w:trHeight w:val="211"/>
        </w:trPr>
        <w:tc>
          <w:tcPr>
            <w:tcW w:w="335" w:type="pct"/>
            <w:vAlign w:val="center"/>
          </w:tcPr>
          <w:p w:rsidR="00C91465" w:rsidRPr="00951DBE" w:rsidRDefault="00046012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hyperlink r:id="rId62">
              <w:r w:rsidR="00C91465" w:rsidRPr="00951DBE">
                <w:rPr>
                  <w:rFonts w:ascii="Roboto" w:hAnsi="Roboto"/>
                  <w:b w:val="0"/>
                  <w:color w:val="0563C1"/>
                  <w:sz w:val="16"/>
                  <w:szCs w:val="16"/>
                  <w:u w:val="single" w:color="0563C1"/>
                </w:rPr>
                <w:t>651.8FB46</w:t>
              </w:r>
            </w:hyperlink>
            <w:hyperlink r:id="rId63">
              <w:r w:rsidR="00C91465" w:rsidRPr="00951DBE">
                <w:rPr>
                  <w:rFonts w:ascii="Roboto" w:hAnsi="Roboto"/>
                  <w:b w:val="0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028" w:type="pct"/>
            <w:vAlign w:val="center"/>
          </w:tcPr>
          <w:p w:rsidR="00C91465" w:rsidRPr="00951DBE" w:rsidRDefault="00C91465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i/>
                <w:sz w:val="16"/>
                <w:szCs w:val="16"/>
              </w:rPr>
              <w:t>Sek 2: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 Fit für VWA, Matura, NOST,... </w:t>
            </w:r>
          </w:p>
        </w:tc>
        <w:tc>
          <w:tcPr>
            <w:tcW w:w="393" w:type="pct"/>
            <w:vAlign w:val="center"/>
          </w:tcPr>
          <w:p w:rsidR="00C91465" w:rsidRPr="00951DBE" w:rsidRDefault="00C91465" w:rsidP="006C48C9">
            <w:pPr>
              <w:ind w:left="0" w:right="15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10.03.2020 </w:t>
            </w:r>
          </w:p>
        </w:tc>
        <w:tc>
          <w:tcPr>
            <w:tcW w:w="444" w:type="pct"/>
            <w:vAlign w:val="center"/>
          </w:tcPr>
          <w:p w:rsidR="00C91465" w:rsidRPr="00951DBE" w:rsidRDefault="00C91465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>15:00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− </w:t>
            </w: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18:30 </w:t>
            </w:r>
          </w:p>
        </w:tc>
        <w:tc>
          <w:tcPr>
            <w:tcW w:w="788" w:type="pct"/>
            <w:vAlign w:val="center"/>
          </w:tcPr>
          <w:p w:rsidR="00C91465" w:rsidRPr="00951DBE" w:rsidRDefault="00C91465" w:rsidP="006C48C9">
            <w:pPr>
              <w:ind w:left="0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A0216, Hasnerplatz 12 </w:t>
            </w:r>
          </w:p>
        </w:tc>
        <w:tc>
          <w:tcPr>
            <w:tcW w:w="1012" w:type="pct"/>
            <w:vAlign w:val="center"/>
          </w:tcPr>
          <w:p w:rsidR="00C91465" w:rsidRPr="00951DBE" w:rsidRDefault="00C91465" w:rsidP="006C48C9">
            <w:pPr>
              <w:ind w:left="2"/>
              <w:rPr>
                <w:rFonts w:ascii="Roboto" w:hAnsi="Roboto"/>
                <w:sz w:val="16"/>
                <w:szCs w:val="16"/>
              </w:rPr>
            </w:pPr>
            <w:r w:rsidRPr="00951DBE">
              <w:rPr>
                <w:rFonts w:ascii="Roboto" w:hAnsi="Roboto"/>
                <w:b w:val="0"/>
                <w:sz w:val="16"/>
                <w:szCs w:val="16"/>
              </w:rPr>
              <w:t xml:space="preserve">Agnes Koschuta, Heidrun Lang-Heran </w:t>
            </w:r>
          </w:p>
        </w:tc>
      </w:tr>
    </w:tbl>
    <w:p w:rsidR="00C91465" w:rsidRPr="00C91465" w:rsidRDefault="00C91465" w:rsidP="00C91465">
      <w:pPr>
        <w:ind w:firstLine="307"/>
        <w:jc w:val="both"/>
        <w:rPr>
          <w:rFonts w:ascii="Roboto" w:hAnsi="Roboto"/>
          <w:sz w:val="20"/>
          <w:szCs w:val="20"/>
        </w:rPr>
      </w:pPr>
    </w:p>
    <w:p w:rsidR="00C91465" w:rsidRPr="00951DBE" w:rsidRDefault="00C91465">
      <w:pPr>
        <w:jc w:val="both"/>
        <w:rPr>
          <w:rFonts w:ascii="Roboto" w:hAnsi="Roboto"/>
          <w:sz w:val="16"/>
          <w:szCs w:val="16"/>
        </w:rPr>
      </w:pPr>
    </w:p>
    <w:sectPr w:rsidR="00C91465" w:rsidRPr="00951DBE" w:rsidSect="00C91465">
      <w:headerReference w:type="default" r:id="rId64"/>
      <w:pgSz w:w="15840" w:h="12240" w:orient="landscape"/>
      <w:pgMar w:top="720" w:right="720" w:bottom="284" w:left="720" w:header="567" w:footer="284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12" w:rsidRDefault="00046012" w:rsidP="00592A13">
      <w:pPr>
        <w:spacing w:line="240" w:lineRule="auto"/>
      </w:pPr>
      <w:r>
        <w:separator/>
      </w:r>
    </w:p>
  </w:endnote>
  <w:endnote w:type="continuationSeparator" w:id="0">
    <w:p w:rsidR="00046012" w:rsidRDefault="00046012" w:rsidP="00592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12" w:rsidRDefault="00046012" w:rsidP="00592A13">
      <w:pPr>
        <w:spacing w:line="240" w:lineRule="auto"/>
      </w:pPr>
      <w:r>
        <w:separator/>
      </w:r>
    </w:p>
  </w:footnote>
  <w:footnote w:type="continuationSeparator" w:id="0">
    <w:p w:rsidR="00046012" w:rsidRDefault="00046012" w:rsidP="00592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13" w:rsidRDefault="00C40186" w:rsidP="00592A13">
    <w:pPr>
      <w:rPr>
        <w:sz w:val="32"/>
        <w:szCs w:val="32"/>
      </w:rPr>
    </w:pPr>
    <w:r>
      <w:rPr>
        <w:sz w:val="32"/>
        <w:szCs w:val="32"/>
      </w:rPr>
      <w:t xml:space="preserve">    </w:t>
    </w:r>
    <w:r w:rsidR="00592A13" w:rsidRPr="00C40186">
      <w:rPr>
        <w:sz w:val="32"/>
        <w:szCs w:val="32"/>
      </w:rPr>
      <w:t>Fortbildungslehrveranstaltungen der Induktionsphase 2019/20</w:t>
    </w:r>
    <w:r>
      <w:rPr>
        <w:sz w:val="32"/>
        <w:szCs w:val="32"/>
      </w:rPr>
      <w:t>, Pädagogische Hochschule Steiermark</w:t>
    </w:r>
  </w:p>
  <w:p w:rsidR="00C40186" w:rsidRPr="00C40186" w:rsidRDefault="00C40186" w:rsidP="00592A13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61"/>
    <w:rsid w:val="000343E2"/>
    <w:rsid w:val="00046012"/>
    <w:rsid w:val="00266D79"/>
    <w:rsid w:val="00324E4C"/>
    <w:rsid w:val="00592A13"/>
    <w:rsid w:val="006F3839"/>
    <w:rsid w:val="0082158B"/>
    <w:rsid w:val="0094577D"/>
    <w:rsid w:val="00951DBE"/>
    <w:rsid w:val="00961A61"/>
    <w:rsid w:val="00AF073C"/>
    <w:rsid w:val="00B8540A"/>
    <w:rsid w:val="00C40186"/>
    <w:rsid w:val="00C91465"/>
    <w:rsid w:val="00C92511"/>
    <w:rsid w:val="00E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3EB896-027D-4BA1-BFF3-BAE5169E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-307"/>
    </w:pPr>
    <w:rPr>
      <w:rFonts w:ascii="Calibri" w:eastAsia="Calibri" w:hAnsi="Calibri" w:cs="Calibr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92A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A13"/>
    <w:rPr>
      <w:rFonts w:ascii="Calibri" w:eastAsia="Calibri" w:hAnsi="Calibri" w:cs="Calibri"/>
      <w:b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92A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A13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h-online.ac.at/phst/wbLv.wbShowLVDetail?pStpSpNr=308579&amp;pSpracheNr=1" TargetMode="External"/><Relationship Id="rId18" Type="http://schemas.openxmlformats.org/officeDocument/2006/relationships/hyperlink" Target="https://www.ph-online.ac.at/phst/wbLv.wbShowLVDetail?pStpSpNr=309422&amp;pSpracheNr=1" TargetMode="External"/><Relationship Id="rId26" Type="http://schemas.openxmlformats.org/officeDocument/2006/relationships/hyperlink" Target="https://www.ph-online.ac.at/phst/wbLv.wbShowLVDetail?pStpSpNr=309595&amp;pSpracheNr=1" TargetMode="External"/><Relationship Id="rId39" Type="http://schemas.openxmlformats.org/officeDocument/2006/relationships/hyperlink" Target="https://www.ph-online.ac.at/phst/wbLv.wbShowLVDetail?pStpSpNr=310125&amp;pSpracheNr=1" TargetMode="External"/><Relationship Id="rId21" Type="http://schemas.openxmlformats.org/officeDocument/2006/relationships/hyperlink" Target="https://www.ph-online.ac.at/phst/wbLv.wbShowLVDetail?pStpSpNr=311687&amp;pSpracheNr=1" TargetMode="External"/><Relationship Id="rId34" Type="http://schemas.openxmlformats.org/officeDocument/2006/relationships/hyperlink" Target="https://www.ph-online.ac.at/phst/wbLv.wbShowLVDetail?pStpSpNr=309601&amp;pSpracheNr=1" TargetMode="External"/><Relationship Id="rId42" Type="http://schemas.openxmlformats.org/officeDocument/2006/relationships/hyperlink" Target="https://www.ph-online.ac.at/phst/wbLv.wbShowLVDetail?pStpSpNr=310130&amp;pSpracheNr=1" TargetMode="External"/><Relationship Id="rId47" Type="http://schemas.openxmlformats.org/officeDocument/2006/relationships/hyperlink" Target="https://www.ph-online.ac.at/phst/wbLv.wbShowLVDetail?pStpSpNr=311050&amp;pSpracheNr=1" TargetMode="External"/><Relationship Id="rId50" Type="http://schemas.openxmlformats.org/officeDocument/2006/relationships/hyperlink" Target="https://www.ph-online.ac.at/phst/wbLv.wbShowLVDetail?pStpSpNr=309323&amp;pSpracheNr=1" TargetMode="External"/><Relationship Id="rId55" Type="http://schemas.openxmlformats.org/officeDocument/2006/relationships/hyperlink" Target="https://www.ph-online.ac.at/phst/wbLv.wbShowLVDetail?pStpSpNr=309599&amp;pSpracheNr=1" TargetMode="External"/><Relationship Id="rId63" Type="http://schemas.openxmlformats.org/officeDocument/2006/relationships/hyperlink" Target="https://www.ph-online.ac.at/phst/wbLv.wbShowLVDetail?pStpSpNr=310007&amp;pSpracheNr=1" TargetMode="External"/><Relationship Id="rId7" Type="http://schemas.openxmlformats.org/officeDocument/2006/relationships/hyperlink" Target="https://www.ph-online.ac.at/phst/wbLv.wbShowLVDetail?pStpSpNr=312821&amp;pSpracheNr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h-online.ac.at/phst/wbLv.wbShowLVDetail?pStpSpNr=309103&amp;pSpracheNr=1" TargetMode="External"/><Relationship Id="rId20" Type="http://schemas.openxmlformats.org/officeDocument/2006/relationships/hyperlink" Target="https://www.ph-online.ac.at/phst/wbLv.wbShowLVDetail?pStpSpNr=311687&amp;pSpracheNr=1" TargetMode="External"/><Relationship Id="rId29" Type="http://schemas.openxmlformats.org/officeDocument/2006/relationships/hyperlink" Target="https://www.ph-online.ac.at/phst/wbLv.wbShowLVDetail?pStpSpNr=309598&amp;pSpracheNr=1" TargetMode="External"/><Relationship Id="rId41" Type="http://schemas.openxmlformats.org/officeDocument/2006/relationships/hyperlink" Target="https://www.ph-online.ac.at/phst/wbLv.wbShowLVDetail?pStpSpNr=310126&amp;pSpracheNr=1" TargetMode="External"/><Relationship Id="rId54" Type="http://schemas.openxmlformats.org/officeDocument/2006/relationships/hyperlink" Target="https://www.ph-online.ac.at/phst/wbLv.wbShowLVDetail?pStpSpNr=309599&amp;pSpracheNr=1" TargetMode="External"/><Relationship Id="rId62" Type="http://schemas.openxmlformats.org/officeDocument/2006/relationships/hyperlink" Target="https://www.ph-online.ac.at/phst/wbLv.wbShowLVDetail?pStpSpNr=310007&amp;pSpracheNr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h-online.ac.at/phst/wbLv.wbShowLVDetail?pStpSpNr=312821&amp;pSpracheNr=1" TargetMode="External"/><Relationship Id="rId11" Type="http://schemas.openxmlformats.org/officeDocument/2006/relationships/hyperlink" Target="https://www.ph-online.ac.at/phst/wbLv.wbShowLVDetail?pStpSpNr=308578&amp;pSpracheNr=1" TargetMode="External"/><Relationship Id="rId24" Type="http://schemas.openxmlformats.org/officeDocument/2006/relationships/hyperlink" Target="https://www.ph-online.ac.at/phst/wbLv.wbShowLVDetail?pStpSpNr=311687&amp;pSpracheNr=1" TargetMode="External"/><Relationship Id="rId32" Type="http://schemas.openxmlformats.org/officeDocument/2006/relationships/hyperlink" Target="https://www.ph-online.ac.at/phst/wbLv.wbShowLVDetail?pStpSpNr=309603&amp;pSpracheNr=1" TargetMode="External"/><Relationship Id="rId37" Type="http://schemas.openxmlformats.org/officeDocument/2006/relationships/hyperlink" Target="https://www.ph-online.ac.at/phst/wbLv.wbShowLVDetail?pStpSpNr=310120&amp;pSpracheNr=1" TargetMode="External"/><Relationship Id="rId40" Type="http://schemas.openxmlformats.org/officeDocument/2006/relationships/hyperlink" Target="https://www.ph-online.ac.at/phst/wbLv.wbShowLVDetail?pStpSpNr=310126&amp;pSpracheNr=1" TargetMode="External"/><Relationship Id="rId45" Type="http://schemas.openxmlformats.org/officeDocument/2006/relationships/hyperlink" Target="https://www.ph-online.ac.at/phst/wbLv.wbShowLVDetail?pStpSpNr=310060&amp;pSpracheNr=1" TargetMode="External"/><Relationship Id="rId53" Type="http://schemas.openxmlformats.org/officeDocument/2006/relationships/hyperlink" Target="https://www.ph-online.ac.at/phst/wbLv.wbShowLVDetail?pStpSpNr=309596&amp;pSpracheNr=1" TargetMode="External"/><Relationship Id="rId58" Type="http://schemas.openxmlformats.org/officeDocument/2006/relationships/hyperlink" Target="https://www.ph-online.ac.at/phst/wbLv.wbShowLVDetail?pStpSpNr=309600&amp;pSpracheNr=1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ph-online.ac.at/phst/wbLv.wbShowLVDetail?pStpSpNr=308614&amp;pSpracheNr=1" TargetMode="External"/><Relationship Id="rId23" Type="http://schemas.openxmlformats.org/officeDocument/2006/relationships/hyperlink" Target="https://www.ph-online.ac.at/phst/wbLv.wbShowLVDetail?pStpSpNr=312821&amp;pSpracheNr=1" TargetMode="External"/><Relationship Id="rId28" Type="http://schemas.openxmlformats.org/officeDocument/2006/relationships/hyperlink" Target="https://www.ph-online.ac.at/phst/wbLv.wbShowLVDetail?pStpSpNr=309598&amp;pSpracheNr=1" TargetMode="External"/><Relationship Id="rId36" Type="http://schemas.openxmlformats.org/officeDocument/2006/relationships/hyperlink" Target="https://www.ph-online.ac.at/phst/wbLv.wbShowLVDetail?pStpSpNr=310120&amp;pSpracheNr=1" TargetMode="External"/><Relationship Id="rId49" Type="http://schemas.openxmlformats.org/officeDocument/2006/relationships/hyperlink" Target="https://www.ph-online.ac.at/phst/wbLv.wbShowLVDetail?pStpSpNr=310469&amp;pSpracheNr=1" TargetMode="External"/><Relationship Id="rId57" Type="http://schemas.openxmlformats.org/officeDocument/2006/relationships/hyperlink" Target="https://www.ph-online.ac.at/phst/wbLv.wbShowLVDetail?pStpSpNr=309422&amp;pSpracheNr=1" TargetMode="External"/><Relationship Id="rId61" Type="http://schemas.openxmlformats.org/officeDocument/2006/relationships/hyperlink" Target="https://www.ph-online.ac.at/phst/wbLv.wbShowLVDetail?pStpSpNr=309597&amp;pSpracheNr=1" TargetMode="External"/><Relationship Id="rId10" Type="http://schemas.openxmlformats.org/officeDocument/2006/relationships/hyperlink" Target="https://www.ph-online.ac.at/phst/wbLv.wbShowLVDetail?pStpSpNr=308578&amp;pSpracheNr=1" TargetMode="External"/><Relationship Id="rId19" Type="http://schemas.openxmlformats.org/officeDocument/2006/relationships/hyperlink" Target="https://www.ph-online.ac.at/phst/wbLv.wbShowLVDetail?pStpSpNr=309422&amp;pSpracheNr=1" TargetMode="External"/><Relationship Id="rId31" Type="http://schemas.openxmlformats.org/officeDocument/2006/relationships/hyperlink" Target="https://www.ph-online.ac.at/phst/wbLv.wbShowLVDetail?pStpSpNr=309602&amp;pSpracheNr=1" TargetMode="External"/><Relationship Id="rId44" Type="http://schemas.openxmlformats.org/officeDocument/2006/relationships/hyperlink" Target="https://www.ph-online.ac.at/phst/wbLv.wbShowLVDetail?pStpSpNr=310060&amp;pSpracheNr=1" TargetMode="External"/><Relationship Id="rId52" Type="http://schemas.openxmlformats.org/officeDocument/2006/relationships/hyperlink" Target="https://www.ph-online.ac.at/phst/wbLv.wbShowLVDetail?pStpSpNr=309596&amp;pSpracheNr=1" TargetMode="External"/><Relationship Id="rId60" Type="http://schemas.openxmlformats.org/officeDocument/2006/relationships/hyperlink" Target="https://www.ph-online.ac.at/phst/wbLv.wbShowLVDetail?pStpSpNr=309597&amp;pSpracheNr=1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h-online.ac.at/phst/wbLv.wbShowLVDetail?pStpSpNr=308574&amp;pSpracheNr=1" TargetMode="External"/><Relationship Id="rId14" Type="http://schemas.openxmlformats.org/officeDocument/2006/relationships/hyperlink" Target="https://www.ph-online.ac.at/phst/wbLv.wbShowLVDetail?pStpSpNr=308614&amp;pSpracheNr=1" TargetMode="External"/><Relationship Id="rId22" Type="http://schemas.openxmlformats.org/officeDocument/2006/relationships/hyperlink" Target="https://www.ph-online.ac.at/phst/wbLv.wbShowLVDetail?pStpSpNr=312821&amp;pSpracheNr=1" TargetMode="External"/><Relationship Id="rId27" Type="http://schemas.openxmlformats.org/officeDocument/2006/relationships/hyperlink" Target="https://www.ph-online.ac.at/phst/wbLv.wbShowLVDetail?pStpSpNr=309595&amp;pSpracheNr=1" TargetMode="External"/><Relationship Id="rId30" Type="http://schemas.openxmlformats.org/officeDocument/2006/relationships/hyperlink" Target="https://www.ph-online.ac.at/phst/wbLv.wbShowLVDetail?pStpSpNr=309602&amp;pSpracheNr=1" TargetMode="External"/><Relationship Id="rId35" Type="http://schemas.openxmlformats.org/officeDocument/2006/relationships/hyperlink" Target="https://www.ph-online.ac.at/phst/wbLv.wbShowLVDetail?pStpSpNr=309601&amp;pSpracheNr=1" TargetMode="External"/><Relationship Id="rId43" Type="http://schemas.openxmlformats.org/officeDocument/2006/relationships/hyperlink" Target="https://www.ph-online.ac.at/phst/wbLv.wbShowLVDetail?pStpSpNr=310130&amp;pSpracheNr=1" TargetMode="External"/><Relationship Id="rId48" Type="http://schemas.openxmlformats.org/officeDocument/2006/relationships/hyperlink" Target="https://www.ph-online.ac.at/phst/wbLv.wbShowLVDetail?pStpSpNr=310469&amp;pSpracheNr=1" TargetMode="External"/><Relationship Id="rId56" Type="http://schemas.openxmlformats.org/officeDocument/2006/relationships/hyperlink" Target="https://www.ph-online.ac.at/phst/wbLv.wbShowLVDetail?pStpSpNr=309422&amp;pSpracheNr=1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ph-online.ac.at/phst/wbLv.wbShowLVDetail?pStpSpNr=308574&amp;pSpracheNr=1" TargetMode="External"/><Relationship Id="rId51" Type="http://schemas.openxmlformats.org/officeDocument/2006/relationships/hyperlink" Target="https://www.ph-online.ac.at/phst/wbLv.wbShowLVDetail?pStpSpNr=309323&amp;pSpracheNr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h-online.ac.at/phst/wbLv.wbShowLVDetail?pStpSpNr=308579&amp;pSpracheNr=1" TargetMode="External"/><Relationship Id="rId17" Type="http://schemas.openxmlformats.org/officeDocument/2006/relationships/hyperlink" Target="https://www.ph-online.ac.at/phst/wbLv.wbShowLVDetail?pStpSpNr=309103&amp;pSpracheNr=1" TargetMode="External"/><Relationship Id="rId25" Type="http://schemas.openxmlformats.org/officeDocument/2006/relationships/hyperlink" Target="https://www.ph-online.ac.at/phst/wbLv.wbShowLVDetail?pStpSpNr=311687&amp;pSpracheNr=1" TargetMode="External"/><Relationship Id="rId33" Type="http://schemas.openxmlformats.org/officeDocument/2006/relationships/hyperlink" Target="https://www.ph-online.ac.at/phst/wbLv.wbShowLVDetail?pStpSpNr=309603&amp;pSpracheNr=1" TargetMode="External"/><Relationship Id="rId38" Type="http://schemas.openxmlformats.org/officeDocument/2006/relationships/hyperlink" Target="https://www.ph-online.ac.at/phst/wbLv.wbShowLVDetail?pStpSpNr=310125&amp;pSpracheNr=1" TargetMode="External"/><Relationship Id="rId46" Type="http://schemas.openxmlformats.org/officeDocument/2006/relationships/hyperlink" Target="https://www.ph-online.ac.at/phst/wbLv.wbShowLVDetail?pStpSpNr=311050&amp;pSpracheNr=1" TargetMode="External"/><Relationship Id="rId59" Type="http://schemas.openxmlformats.org/officeDocument/2006/relationships/hyperlink" Target="https://www.ph-online.ac.at/phst/wbLv.wbShowLVDetail?pStpSpNr=309600&amp;pSpracheNr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Rottensteiner Erika</dc:creator>
  <cp:keywords/>
  <cp:lastModifiedBy>Morak Jasmin</cp:lastModifiedBy>
  <cp:revision>2</cp:revision>
  <dcterms:created xsi:type="dcterms:W3CDTF">2019-10-18T11:25:00Z</dcterms:created>
  <dcterms:modified xsi:type="dcterms:W3CDTF">2019-10-18T11:25:00Z</dcterms:modified>
</cp:coreProperties>
</file>